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E3" w:rsidRPr="00E71BE3" w:rsidRDefault="00E71BE3" w:rsidP="00724A68">
      <w:pPr>
        <w:bidi w:val="0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3"/>
          <w:szCs w:val="43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3"/>
          <w:szCs w:val="43"/>
        </w:rPr>
        <w:t xml:space="preserve">Ahmed </w:t>
      </w:r>
      <w:r w:rsidR="00724A68">
        <w:rPr>
          <w:rFonts w:ascii="Times New Roman" w:eastAsia="Times New Roman" w:hAnsi="Times New Roman" w:cs="Times New Roman"/>
          <w:b/>
          <w:bCs/>
          <w:color w:val="333333"/>
          <w:sz w:val="43"/>
          <w:szCs w:val="43"/>
        </w:rPr>
        <w:t>Ali Mohamed</w:t>
      </w:r>
    </w:p>
    <w:p w:rsidR="00E71BE3" w:rsidRPr="00E71BE3" w:rsidRDefault="00E71BE3" w:rsidP="00E71BE3">
      <w:pPr>
        <w:bidi w:val="0"/>
        <w:spacing w:after="0" w:line="294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No.3 Othm</w:t>
      </w:r>
      <w:r w:rsidR="00E5478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an Buildings, Mustafa Kamel St,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Victoria, Alexandria.</w:t>
      </w:r>
    </w:p>
    <w:p w:rsidR="00E71BE3" w:rsidRDefault="00E71BE3" w:rsidP="00F07C3B">
      <w:pPr>
        <w:bidi w:val="0"/>
        <w:spacing w:after="0" w:line="294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71BE3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Cell: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00201096733357</w:t>
      </w:r>
      <w:r w:rsidR="00F07C3B">
        <w:rPr>
          <w:rFonts w:ascii="Times New Roman" w:eastAsia="Times New Roman" w:hAnsi="Times New Roman" w:cs="Times New Roman"/>
          <w:color w:val="333333"/>
          <w:sz w:val="21"/>
          <w:szCs w:val="21"/>
        </w:rPr>
        <w:tab/>
      </w:r>
      <w:r w:rsidR="00CF4D04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Email: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ahmedmesaed@hotmail</w:t>
      </w:r>
      <w:r w:rsidRPr="00E71BE3">
        <w:rPr>
          <w:rFonts w:ascii="Times New Roman" w:eastAsia="Times New Roman" w:hAnsi="Times New Roman" w:cs="Times New Roman"/>
          <w:color w:val="333333"/>
          <w:sz w:val="21"/>
          <w:szCs w:val="21"/>
        </w:rPr>
        <w:t>.com</w:t>
      </w:r>
    </w:p>
    <w:p w:rsidR="00E5478F" w:rsidRPr="00E71BE3" w:rsidRDefault="00E5478F" w:rsidP="00E5478F">
      <w:pPr>
        <w:bidi w:val="0"/>
        <w:spacing w:after="0" w:line="294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hyperlink r:id="rId7" w:history="1">
        <w:r w:rsidRPr="00E5478F">
          <w:rPr>
            <w:rFonts w:ascii="Times New Roman" w:eastAsia="Times New Roman" w:hAnsi="Times New Roman" w:cs="Times New Roman"/>
            <w:color w:val="333333"/>
            <w:sz w:val="21"/>
            <w:szCs w:val="21"/>
          </w:rPr>
          <w:t>https://www.linkedin.com/in/ahmed-mesaed-13178b129</w:t>
        </w:r>
      </w:hyperlink>
    </w:p>
    <w:p w:rsidR="00173055" w:rsidRDefault="00173055" w:rsidP="00E71BE3">
      <w:pPr>
        <w:bidi w:val="0"/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</w:p>
    <w:p w:rsidR="00E71BE3" w:rsidRPr="00E71BE3" w:rsidRDefault="00E71BE3" w:rsidP="00173055">
      <w:pPr>
        <w:bidi w:val="0"/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 w:rsidRPr="00E71BE3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Summary</w:t>
      </w:r>
    </w:p>
    <w:p w:rsidR="00E71BE3" w:rsidRPr="00F16B31" w:rsidRDefault="00173055" w:rsidP="00E5478F">
      <w:pPr>
        <w:bidi w:val="0"/>
        <w:spacing w:after="0" w:line="280" w:lineRule="atLeast"/>
        <w:jc w:val="lowKashida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71BE3" w:rsidRPr="00F16B31">
        <w:rPr>
          <w:rFonts w:ascii="Times New Roman" w:eastAsia="Times New Roman" w:hAnsi="Times New Roman" w:cs="Times New Roman"/>
          <w:color w:val="333333"/>
          <w:sz w:val="24"/>
          <w:szCs w:val="24"/>
        </w:rPr>
        <w:t>Chief of tax auditing department with 15</w:t>
      </w:r>
      <w:r w:rsidR="00F90E3D" w:rsidRPr="00F16B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years of </w:t>
      </w:r>
      <w:r w:rsidR="00E71BE3" w:rsidRPr="00F16B31"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r w:rsidR="00F90E3D" w:rsidRPr="00F16B31">
        <w:rPr>
          <w:rFonts w:ascii="Times New Roman" w:eastAsia="Times New Roman" w:hAnsi="Times New Roman" w:cs="Times New Roman"/>
          <w:color w:val="333333"/>
          <w:sz w:val="24"/>
          <w:szCs w:val="24"/>
        </w:rPr>
        <w:t>rogressive experience in tax accounting and auditing</w:t>
      </w:r>
      <w:r w:rsidR="00E71BE3" w:rsidRPr="00F16B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</w:t>
      </w:r>
      <w:r w:rsidR="00F90E3D" w:rsidRPr="00F16B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xperience. </w:t>
      </w:r>
      <w:r w:rsidR="003116B1" w:rsidRPr="00F16B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Expert </w:t>
      </w:r>
      <w:r w:rsidR="00F90E3D" w:rsidRPr="00F16B31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3116B1" w:rsidRPr="00F16B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tax planning and</w:t>
      </w:r>
      <w:r w:rsidR="00F90E3D" w:rsidRPr="00F16B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preparing</w:t>
      </w:r>
      <w:r w:rsidR="00E71BE3" w:rsidRPr="00F16B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organization tax returns.</w:t>
      </w:r>
      <w:r w:rsidR="003116B1" w:rsidRPr="00F16B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Skilled in finishing tax inspections</w:t>
      </w:r>
      <w:r w:rsidR="00C121A4" w:rsidRPr="00F16B3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E71BE3" w:rsidRPr="00F16B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Excellent interpersonal oral and written communication skills; detail-oriented and able to multi-task effectively.</w:t>
      </w:r>
    </w:p>
    <w:p w:rsidR="00173055" w:rsidRDefault="00173055" w:rsidP="00173055">
      <w:pPr>
        <w:bidi w:val="0"/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</w:p>
    <w:p w:rsidR="00173055" w:rsidRPr="00173055" w:rsidRDefault="00173055" w:rsidP="00E5478F">
      <w:pPr>
        <w:bidi w:val="0"/>
        <w:spacing w:after="75" w:line="280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 w:rsidRPr="00173055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C</w:t>
      </w:r>
      <w:r w:rsidR="003959F6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 xml:space="preserve">areer Objective </w:t>
      </w:r>
    </w:p>
    <w:p w:rsidR="00173055" w:rsidRPr="00173055" w:rsidRDefault="00173055" w:rsidP="00E5478F">
      <w:pPr>
        <w:bidi w:val="0"/>
        <w:spacing w:after="0" w:line="280" w:lineRule="atLeast"/>
        <w:jc w:val="lowKashida"/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Pr="00173055">
        <w:rPr>
          <w:rFonts w:ascii="Times New Roman" w:eastAsia="Times New Roman" w:hAnsi="Times New Roman" w:cs="Times New Roman"/>
          <w:color w:val="333333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eking a position as a tax</w:t>
      </w:r>
      <w:r w:rsidRPr="001730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manager</w:t>
      </w:r>
      <w:r w:rsidRPr="001730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a well established company where I can use my knowledge as well as practical experience and my skills for the benefit of the company.</w:t>
      </w:r>
    </w:p>
    <w:p w:rsidR="008B4FB8" w:rsidRDefault="008B4FB8" w:rsidP="00E71BE3">
      <w:pPr>
        <w:bidi w:val="0"/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</w:p>
    <w:p w:rsidR="00E71BE3" w:rsidRPr="00E71BE3" w:rsidRDefault="00E71BE3" w:rsidP="00E5478F">
      <w:pPr>
        <w:bidi w:val="0"/>
        <w:spacing w:after="75" w:line="280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 w:rsidRPr="00E71BE3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Areas of Expertise</w:t>
      </w:r>
    </w:p>
    <w:tbl>
      <w:tblPr>
        <w:tblW w:w="6615" w:type="dxa"/>
        <w:tblInd w:w="852" w:type="dxa"/>
        <w:tblCellMar>
          <w:left w:w="0" w:type="dxa"/>
          <w:right w:w="0" w:type="dxa"/>
        </w:tblCellMar>
        <w:tblLook w:val="04A0"/>
      </w:tblPr>
      <w:tblGrid>
        <w:gridCol w:w="3315"/>
        <w:gridCol w:w="3300"/>
      </w:tblGrid>
      <w:tr w:rsidR="00E71BE3" w:rsidRPr="00E71BE3" w:rsidTr="000268C6">
        <w:tc>
          <w:tcPr>
            <w:tcW w:w="3315" w:type="dxa"/>
            <w:shd w:val="clear" w:color="auto" w:fill="auto"/>
            <w:vAlign w:val="center"/>
            <w:hideMark/>
          </w:tcPr>
          <w:p w:rsidR="00E71BE3" w:rsidRPr="00F16B31" w:rsidRDefault="00E71BE3" w:rsidP="00173055">
            <w:pPr>
              <w:bidi w:val="0"/>
              <w:spacing w:after="0" w:line="2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6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Return preparation</w:t>
            </w:r>
          </w:p>
          <w:p w:rsidR="00C121A4" w:rsidRPr="00F16B31" w:rsidRDefault="00173055" w:rsidP="00173055">
            <w:pPr>
              <w:bidi w:val="0"/>
              <w:spacing w:after="0" w:line="2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</w:t>
            </w:r>
            <w:r w:rsidR="00C121A4" w:rsidRPr="00F16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ax exemptions </w:t>
            </w:r>
          </w:p>
          <w:p w:rsidR="00E71BE3" w:rsidRPr="00F16B31" w:rsidRDefault="00E7078C" w:rsidP="00173055">
            <w:pPr>
              <w:bidi w:val="0"/>
              <w:spacing w:after="0" w:line="2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6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VAT implementation</w:t>
            </w:r>
            <w:r w:rsidR="00E71BE3" w:rsidRPr="00F16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E71BE3" w:rsidRPr="00F16B31" w:rsidRDefault="00E71BE3" w:rsidP="00173055">
            <w:pPr>
              <w:bidi w:val="0"/>
              <w:spacing w:after="0" w:line="2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6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Audits</w:t>
            </w:r>
            <w:r w:rsidR="00E7078C" w:rsidRPr="00F16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&amp; inspection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E71BE3" w:rsidRPr="00F16B31" w:rsidRDefault="00E71BE3" w:rsidP="00E71BE3">
            <w:pPr>
              <w:numPr>
                <w:ilvl w:val="0"/>
                <w:numId w:val="2"/>
              </w:numPr>
              <w:bidi w:val="0"/>
              <w:spacing w:after="0" w:line="294" w:lineRule="atLeast"/>
              <w:ind w:left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6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Tax</w:t>
            </w:r>
            <w:r w:rsidR="00E7078C" w:rsidRPr="00F16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</w:t>
            </w:r>
            <w:r w:rsidRPr="00F16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law</w:t>
            </w:r>
            <w:r w:rsidR="00E7078C" w:rsidRPr="00F16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 </w:t>
            </w:r>
          </w:p>
          <w:p w:rsidR="00E71BE3" w:rsidRPr="00F16B31" w:rsidRDefault="00E7078C" w:rsidP="00E71BE3">
            <w:pPr>
              <w:numPr>
                <w:ilvl w:val="0"/>
                <w:numId w:val="2"/>
              </w:numPr>
              <w:bidi w:val="0"/>
              <w:spacing w:after="0" w:line="294" w:lineRule="atLeast"/>
              <w:ind w:left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6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Tax planning</w:t>
            </w:r>
          </w:p>
          <w:p w:rsidR="00E71BE3" w:rsidRPr="00F16B31" w:rsidRDefault="00E7078C" w:rsidP="00E71BE3">
            <w:pPr>
              <w:numPr>
                <w:ilvl w:val="0"/>
                <w:numId w:val="2"/>
              </w:numPr>
              <w:bidi w:val="0"/>
              <w:spacing w:after="0" w:line="294" w:lineRule="atLeast"/>
              <w:ind w:left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6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Financial</w:t>
            </w:r>
            <w:r w:rsidR="00E71BE3" w:rsidRPr="00F16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statements</w:t>
            </w:r>
          </w:p>
          <w:p w:rsidR="00E71BE3" w:rsidRPr="00F16B31" w:rsidRDefault="00BC5759" w:rsidP="00E71BE3">
            <w:pPr>
              <w:numPr>
                <w:ilvl w:val="0"/>
                <w:numId w:val="2"/>
              </w:numPr>
              <w:bidi w:val="0"/>
              <w:spacing w:after="0" w:line="294" w:lineRule="atLeast"/>
              <w:ind w:left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Taxes d</w:t>
            </w:r>
            <w:r w:rsidR="00C63891" w:rsidRPr="00F16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isputes</w:t>
            </w:r>
          </w:p>
        </w:tc>
      </w:tr>
    </w:tbl>
    <w:p w:rsidR="008B4FB8" w:rsidRDefault="008B4FB8" w:rsidP="00E71BE3">
      <w:pPr>
        <w:bidi w:val="0"/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</w:p>
    <w:p w:rsidR="00F16B31" w:rsidRPr="00F16B31" w:rsidRDefault="00F16B31" w:rsidP="003959F6">
      <w:pPr>
        <w:bidi w:val="0"/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 w:rsidRPr="00F16B31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A</w:t>
      </w:r>
      <w:r w:rsidR="003959F6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chievements</w:t>
      </w:r>
    </w:p>
    <w:p w:rsidR="00F16B31" w:rsidRPr="003959F6" w:rsidRDefault="003959F6" w:rsidP="003959F6">
      <w:pPr>
        <w:bidi w:val="0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"</w:t>
      </w:r>
      <w:r w:rsidR="00F16B31" w:rsidRPr="003959F6">
        <w:rPr>
          <w:rFonts w:ascii="Times New Roman" w:eastAsia="Times New Roman" w:hAnsi="Times New Roman" w:cs="Times New Roman"/>
          <w:color w:val="333333"/>
          <w:sz w:val="24"/>
          <w:szCs w:val="24"/>
        </w:rPr>
        <w:t>Best Auditor and Inspector at the Egyptian Tax Authority.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"</w:t>
      </w:r>
    </w:p>
    <w:p w:rsidR="00F16B31" w:rsidRDefault="00F16B31" w:rsidP="00F16B31">
      <w:pPr>
        <w:bidi w:val="0"/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</w:p>
    <w:p w:rsidR="00E71BE3" w:rsidRPr="00E71BE3" w:rsidRDefault="00E71BE3" w:rsidP="00CF4D04">
      <w:pPr>
        <w:bidi w:val="0"/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 w:rsidRPr="00E71BE3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Experience</w:t>
      </w:r>
    </w:p>
    <w:p w:rsidR="00E71BE3" w:rsidRPr="00F16B31" w:rsidRDefault="00C121A4" w:rsidP="000268C6">
      <w:pPr>
        <w:bidi w:val="0"/>
        <w:spacing w:after="0" w:line="288" w:lineRule="atLeast"/>
        <w:ind w:left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Chief of Tax Auditing Dep.</w:t>
      </w:r>
    </w:p>
    <w:p w:rsidR="00E71BE3" w:rsidRPr="00F16B31" w:rsidRDefault="00C121A4" w:rsidP="000268C6">
      <w:pPr>
        <w:bidi w:val="0"/>
        <w:spacing w:after="0" w:line="288" w:lineRule="atLeast"/>
        <w:ind w:left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="00E71BE3"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</w:t>
      </w: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12</w:t>
      </w:r>
      <w:r w:rsidR="00E71BE3"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</w:t>
      </w: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2016</w:t>
      </w:r>
      <w:r w:rsidR="00E71BE3"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- Current</w:t>
      </w:r>
    </w:p>
    <w:p w:rsidR="00E71BE3" w:rsidRPr="000268C6" w:rsidRDefault="00C121A4" w:rsidP="000268C6">
      <w:pPr>
        <w:bidi w:val="0"/>
        <w:spacing w:after="0" w:line="288" w:lineRule="atLeast"/>
        <w:ind w:left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Egyptian</w:t>
      </w:r>
      <w:r w:rsidR="00E71BE3"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Tax </w:t>
      </w: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Authority</w:t>
      </w:r>
    </w:p>
    <w:p w:rsidR="00C121A4" w:rsidRPr="000268C6" w:rsidRDefault="00E71BE3" w:rsidP="000268C6">
      <w:pPr>
        <w:numPr>
          <w:ilvl w:val="0"/>
          <w:numId w:val="3"/>
        </w:numPr>
        <w:bidi w:val="0"/>
        <w:spacing w:after="0" w:line="294" w:lineRule="atLeast"/>
        <w:ind w:hanging="294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Prepare </w:t>
      </w:r>
      <w:r w:rsidR="00C121A4"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>tax auditing and inspection plan.</w:t>
      </w:r>
    </w:p>
    <w:p w:rsidR="00C63891" w:rsidRPr="000268C6" w:rsidRDefault="00C63891" w:rsidP="000268C6">
      <w:pPr>
        <w:numPr>
          <w:ilvl w:val="0"/>
          <w:numId w:val="3"/>
        </w:numPr>
        <w:bidi w:val="0"/>
        <w:spacing w:after="0" w:line="294" w:lineRule="atLeast"/>
        <w:ind w:hanging="294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>Review and certify the Final auditing report included full disclosures and my opinion.</w:t>
      </w:r>
    </w:p>
    <w:p w:rsidR="00E71BE3" w:rsidRPr="000268C6" w:rsidRDefault="00E71BE3" w:rsidP="000268C6">
      <w:pPr>
        <w:numPr>
          <w:ilvl w:val="0"/>
          <w:numId w:val="3"/>
        </w:numPr>
        <w:bidi w:val="0"/>
        <w:spacing w:after="0" w:line="294" w:lineRule="atLeast"/>
        <w:ind w:hanging="294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>Build new and existing client relationships and demonstrate knowledge of client business</w:t>
      </w:r>
      <w:r w:rsidR="00EE2E09"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</w:p>
    <w:p w:rsidR="00E71BE3" w:rsidRPr="000268C6" w:rsidRDefault="00E71BE3" w:rsidP="000268C6">
      <w:pPr>
        <w:numPr>
          <w:ilvl w:val="0"/>
          <w:numId w:val="3"/>
        </w:numPr>
        <w:bidi w:val="0"/>
        <w:spacing w:after="0" w:line="294" w:lineRule="atLeast"/>
        <w:ind w:hanging="294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Prepare </w:t>
      </w:r>
      <w:r w:rsidR="00EE2E09"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memoranda, </w:t>
      </w:r>
      <w:r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correspondence </w:t>
      </w:r>
      <w:r w:rsidR="00EE2E09"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and </w:t>
      </w:r>
      <w:r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other documents for submission </w:t>
      </w:r>
      <w:r w:rsidR="008B4FB8"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>when it's needed</w:t>
      </w:r>
      <w:r w:rsidR="00EE2E09"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</w:p>
    <w:p w:rsidR="00E71BE3" w:rsidRPr="000268C6" w:rsidRDefault="00E71BE3" w:rsidP="000268C6">
      <w:pPr>
        <w:numPr>
          <w:ilvl w:val="0"/>
          <w:numId w:val="3"/>
        </w:numPr>
        <w:bidi w:val="0"/>
        <w:spacing w:after="0" w:line="294" w:lineRule="atLeast"/>
        <w:ind w:hanging="294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>Train staff reviewing and evaluating their work</w:t>
      </w:r>
    </w:p>
    <w:p w:rsidR="00C63891" w:rsidRPr="000268C6" w:rsidRDefault="00C63891" w:rsidP="000268C6">
      <w:pPr>
        <w:numPr>
          <w:ilvl w:val="0"/>
          <w:numId w:val="3"/>
        </w:numPr>
        <w:bidi w:val="0"/>
        <w:spacing w:after="0" w:line="294" w:lineRule="atLeast"/>
        <w:ind w:hanging="294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>Coordinate with other departments and report to the general manager.</w:t>
      </w:r>
    </w:p>
    <w:p w:rsidR="00E71BE3" w:rsidRPr="00E71BE3" w:rsidRDefault="00E71BE3" w:rsidP="00F16B31">
      <w:pPr>
        <w:bidi w:val="0"/>
        <w:spacing w:after="0" w:line="294" w:lineRule="atLeast"/>
        <w:ind w:left="426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E71BE3" w:rsidRPr="00F16B31" w:rsidRDefault="008B4FB8" w:rsidP="000268C6">
      <w:pPr>
        <w:bidi w:val="0"/>
        <w:spacing w:after="0" w:line="288" w:lineRule="atLeast"/>
        <w:ind w:left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Senior </w:t>
      </w:r>
      <w:r w:rsidR="00E71BE3"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Tax </w:t>
      </w: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Auditor &amp; Inspector</w:t>
      </w:r>
    </w:p>
    <w:p w:rsidR="00E71BE3" w:rsidRPr="00F16B31" w:rsidRDefault="008B4FB8" w:rsidP="000268C6">
      <w:pPr>
        <w:bidi w:val="0"/>
        <w:spacing w:after="0" w:line="288" w:lineRule="atLeast"/>
        <w:ind w:left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="00E71BE3"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</w:t>
      </w: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="00E71BE3"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</w:t>
      </w: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2011</w:t>
      </w:r>
      <w:r w:rsidR="00E71BE3"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- </w:t>
      </w: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30</w:t>
      </w:r>
      <w:r w:rsidR="00E71BE3"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</w:t>
      </w: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</w:t>
      </w:r>
      <w:r w:rsidR="00E71BE3"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</w:t>
      </w: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2016</w:t>
      </w:r>
    </w:p>
    <w:p w:rsidR="008B4FB8" w:rsidRPr="00F16B31" w:rsidRDefault="008B4FB8" w:rsidP="000268C6">
      <w:pPr>
        <w:bidi w:val="0"/>
        <w:spacing w:after="0" w:line="288" w:lineRule="atLeast"/>
        <w:ind w:left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Egyptian Tax Authority</w:t>
      </w:r>
    </w:p>
    <w:p w:rsidR="00F66E6A" w:rsidRPr="000268C6" w:rsidRDefault="00F66E6A" w:rsidP="000268C6">
      <w:pPr>
        <w:numPr>
          <w:ilvl w:val="0"/>
          <w:numId w:val="3"/>
        </w:numPr>
        <w:bidi w:val="0"/>
        <w:spacing w:after="0" w:line="294" w:lineRule="atLeast"/>
        <w:ind w:hanging="294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>Lead auditing, financial data assurance and taxation projects.</w:t>
      </w:r>
    </w:p>
    <w:p w:rsidR="008B4FB8" w:rsidRPr="000268C6" w:rsidRDefault="008B4FB8" w:rsidP="000268C6">
      <w:pPr>
        <w:numPr>
          <w:ilvl w:val="0"/>
          <w:numId w:val="3"/>
        </w:numPr>
        <w:bidi w:val="0"/>
        <w:spacing w:after="0" w:line="294" w:lineRule="atLeast"/>
        <w:ind w:hanging="294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>Discussing the tax differences with firm and how to avoid (</w:t>
      </w:r>
      <w:r w:rsidR="00F66E6A"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>A</w:t>
      </w:r>
      <w:r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>wareness</w:t>
      </w:r>
      <w:r w:rsidR="00F66E6A"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Raising</w:t>
      </w:r>
      <w:r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>).</w:t>
      </w:r>
    </w:p>
    <w:p w:rsidR="00F66E6A" w:rsidRPr="00F16B31" w:rsidRDefault="00E71BE3" w:rsidP="000268C6">
      <w:pPr>
        <w:bidi w:val="0"/>
        <w:spacing w:after="0" w:line="288" w:lineRule="atLeast"/>
        <w:ind w:left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71BE3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="00F66E6A"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Tax Auditor &amp; Inspector</w:t>
      </w:r>
    </w:p>
    <w:p w:rsidR="00F66E6A" w:rsidRPr="00F16B31" w:rsidRDefault="00F66E6A" w:rsidP="000268C6">
      <w:pPr>
        <w:bidi w:val="0"/>
        <w:spacing w:after="0" w:line="288" w:lineRule="atLeast"/>
        <w:ind w:left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5/7/2007 - 31/12/2010</w:t>
      </w:r>
    </w:p>
    <w:p w:rsidR="00F66E6A" w:rsidRPr="00F16B31" w:rsidRDefault="00F66E6A" w:rsidP="000268C6">
      <w:pPr>
        <w:bidi w:val="0"/>
        <w:spacing w:after="0" w:line="288" w:lineRule="atLeast"/>
        <w:ind w:left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Egyptian Tax Authority</w:t>
      </w:r>
    </w:p>
    <w:p w:rsidR="00F66E6A" w:rsidRPr="000268C6" w:rsidRDefault="00F66E6A" w:rsidP="000268C6">
      <w:pPr>
        <w:numPr>
          <w:ilvl w:val="0"/>
          <w:numId w:val="3"/>
        </w:numPr>
        <w:bidi w:val="0"/>
        <w:spacing w:after="0" w:line="294" w:lineRule="atLeast"/>
        <w:ind w:hanging="294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>Member at Auditing, financial data assurance and taxation projects.</w:t>
      </w:r>
    </w:p>
    <w:p w:rsidR="00F66E6A" w:rsidRPr="000268C6" w:rsidRDefault="00F66E6A" w:rsidP="000268C6">
      <w:pPr>
        <w:numPr>
          <w:ilvl w:val="0"/>
          <w:numId w:val="3"/>
        </w:numPr>
        <w:bidi w:val="0"/>
        <w:spacing w:after="0" w:line="294" w:lineRule="atLeast"/>
        <w:ind w:hanging="294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Analysis organizations transactions and auditing entries, posting, trial balance, adjustments and financial statements. </w:t>
      </w:r>
    </w:p>
    <w:p w:rsidR="002A3B95" w:rsidRPr="00F16B31" w:rsidRDefault="002A3B95" w:rsidP="000268C6">
      <w:pPr>
        <w:bidi w:val="0"/>
        <w:spacing w:after="0" w:line="288" w:lineRule="atLeast"/>
        <w:ind w:left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Senior Auditor</w:t>
      </w:r>
    </w:p>
    <w:p w:rsidR="002A3B95" w:rsidRPr="000268C6" w:rsidRDefault="002A3B95" w:rsidP="000268C6">
      <w:pPr>
        <w:bidi w:val="0"/>
        <w:spacing w:after="0" w:line="288" w:lineRule="atLeast"/>
        <w:ind w:left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1/10/2004 – 4/7/2007</w:t>
      </w:r>
    </w:p>
    <w:p w:rsidR="002A3B95" w:rsidRPr="00F16B31" w:rsidRDefault="002A3B95" w:rsidP="000268C6">
      <w:pPr>
        <w:bidi w:val="0"/>
        <w:spacing w:after="0" w:line="288" w:lineRule="atLeast"/>
        <w:ind w:left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Abd Elhady Auditors and tax experts </w:t>
      </w:r>
    </w:p>
    <w:p w:rsidR="002A3B95" w:rsidRPr="000268C6" w:rsidRDefault="002A3B95" w:rsidP="000268C6">
      <w:pPr>
        <w:numPr>
          <w:ilvl w:val="0"/>
          <w:numId w:val="3"/>
        </w:numPr>
        <w:bidi w:val="0"/>
        <w:spacing w:after="0" w:line="294" w:lineRule="atLeast"/>
        <w:ind w:hanging="294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>Lead external auditing projects.</w:t>
      </w:r>
    </w:p>
    <w:p w:rsidR="002A3B95" w:rsidRPr="000268C6" w:rsidRDefault="002A3B95" w:rsidP="000268C6">
      <w:pPr>
        <w:numPr>
          <w:ilvl w:val="0"/>
          <w:numId w:val="3"/>
        </w:numPr>
        <w:bidi w:val="0"/>
        <w:spacing w:after="0" w:line="294" w:lineRule="atLeast"/>
        <w:ind w:hanging="294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>(Included a special assignment for 70 day at Halliburton – Egypt (ESG) as financial coordinator and administrator for Logging Services Department.)</w:t>
      </w:r>
    </w:p>
    <w:p w:rsidR="003959F6" w:rsidRDefault="003959F6" w:rsidP="002A3B95">
      <w:pPr>
        <w:bidi w:val="0"/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2A3B95" w:rsidRPr="00F16B31" w:rsidRDefault="002A3B95" w:rsidP="000268C6">
      <w:pPr>
        <w:bidi w:val="0"/>
        <w:spacing w:after="0" w:line="288" w:lineRule="atLeast"/>
        <w:ind w:left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Auditor</w:t>
      </w:r>
    </w:p>
    <w:p w:rsidR="002A3B95" w:rsidRPr="00F16B31" w:rsidRDefault="002A3B95" w:rsidP="000268C6">
      <w:pPr>
        <w:bidi w:val="0"/>
        <w:spacing w:after="0" w:line="288" w:lineRule="atLeast"/>
        <w:ind w:left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1/11/2002 – 30/9/2004</w:t>
      </w:r>
    </w:p>
    <w:p w:rsidR="003B1E2E" w:rsidRPr="00F16B31" w:rsidRDefault="003B1E2E" w:rsidP="000268C6">
      <w:pPr>
        <w:bidi w:val="0"/>
        <w:spacing w:after="0" w:line="288" w:lineRule="atLeast"/>
        <w:ind w:left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Abd Elhady Auditors and tax experts</w:t>
      </w:r>
    </w:p>
    <w:p w:rsidR="002A3B95" w:rsidRPr="000268C6" w:rsidRDefault="002A3B95" w:rsidP="000268C6">
      <w:pPr>
        <w:numPr>
          <w:ilvl w:val="0"/>
          <w:numId w:val="3"/>
        </w:numPr>
        <w:bidi w:val="0"/>
        <w:spacing w:after="0" w:line="294" w:lineRule="atLeast"/>
        <w:ind w:hanging="294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268C6">
        <w:rPr>
          <w:rFonts w:ascii="Times New Roman" w:eastAsia="Times New Roman" w:hAnsi="Times New Roman" w:cs="Times New Roman"/>
          <w:color w:val="333333"/>
          <w:sz w:val="20"/>
          <w:szCs w:val="20"/>
        </w:rPr>
        <w:t>Member at external auditing projects.</w:t>
      </w:r>
    </w:p>
    <w:p w:rsidR="003959F6" w:rsidRDefault="003959F6" w:rsidP="002A3B95">
      <w:pPr>
        <w:bidi w:val="0"/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2A3B95" w:rsidRPr="00F16B31" w:rsidRDefault="002A3B95" w:rsidP="000268C6">
      <w:pPr>
        <w:bidi w:val="0"/>
        <w:spacing w:after="0" w:line="288" w:lineRule="atLeast"/>
        <w:ind w:left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Summer Trainee Banker</w:t>
      </w:r>
    </w:p>
    <w:p w:rsidR="002A3B95" w:rsidRPr="00F16B31" w:rsidRDefault="002A3B95" w:rsidP="000268C6">
      <w:pPr>
        <w:bidi w:val="0"/>
        <w:spacing w:after="0" w:line="288" w:lineRule="atLeast"/>
        <w:ind w:left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1/7/2000 – 10/9/2000</w:t>
      </w:r>
    </w:p>
    <w:p w:rsidR="002A3B95" w:rsidRPr="00F16B31" w:rsidRDefault="002A3B95" w:rsidP="000268C6">
      <w:pPr>
        <w:bidi w:val="0"/>
        <w:spacing w:after="0" w:line="288" w:lineRule="atLeast"/>
        <w:ind w:left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BANQUE DU CAIRE</w:t>
      </w:r>
    </w:p>
    <w:p w:rsidR="002A3B95" w:rsidRPr="000268C6" w:rsidRDefault="002A3B95" w:rsidP="00E71BE3">
      <w:pPr>
        <w:bidi w:val="0"/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1"/>
          <w:szCs w:val="21"/>
        </w:rPr>
      </w:pPr>
    </w:p>
    <w:p w:rsidR="00E71BE3" w:rsidRPr="00E71BE3" w:rsidRDefault="00E71BE3" w:rsidP="002A3B95">
      <w:pPr>
        <w:bidi w:val="0"/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 w:rsidRPr="00E71BE3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Education</w:t>
      </w:r>
    </w:p>
    <w:p w:rsidR="00CE0A0F" w:rsidRPr="00F16B31" w:rsidRDefault="00CE0A0F" w:rsidP="005F4936">
      <w:pPr>
        <w:pStyle w:val="ListParagraph"/>
        <w:spacing w:line="288" w:lineRule="atLeast"/>
        <w:rPr>
          <w:b/>
          <w:bCs/>
          <w:color w:val="333333"/>
          <w:sz w:val="24"/>
          <w:szCs w:val="24"/>
        </w:rPr>
      </w:pPr>
      <w:r w:rsidRPr="00F16B31">
        <w:rPr>
          <w:b/>
          <w:bCs/>
          <w:color w:val="333333"/>
          <w:sz w:val="24"/>
          <w:szCs w:val="24"/>
        </w:rPr>
        <w:t>Executive Master of Business Administration EMBA</w:t>
      </w:r>
    </w:p>
    <w:p w:rsidR="00CE0A0F" w:rsidRPr="00F16B31" w:rsidRDefault="00CE0A0F" w:rsidP="0016475A">
      <w:pPr>
        <w:bidi w:val="0"/>
        <w:spacing w:after="0" w:line="288" w:lineRule="atLeast"/>
        <w:ind w:firstLine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2014 – 2016</w:t>
      </w:r>
      <w:r w:rsidR="001647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 w:rsidR="001647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CGPA 3.666 (A-)</w:t>
      </w:r>
    </w:p>
    <w:p w:rsidR="00CE0A0F" w:rsidRPr="00F07C3B" w:rsidRDefault="00CE0A0F" w:rsidP="00F07C3B">
      <w:pPr>
        <w:bidi w:val="0"/>
        <w:spacing w:after="0" w:line="288" w:lineRule="atLeast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6B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Faculty of commerce </w:t>
      </w:r>
      <w:r w:rsidR="00F07C3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F07C3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F07C3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16B31">
        <w:rPr>
          <w:rFonts w:ascii="Times New Roman" w:eastAsia="Times New Roman" w:hAnsi="Times New Roman" w:cs="Times New Roman"/>
          <w:color w:val="333333"/>
          <w:sz w:val="24"/>
          <w:szCs w:val="24"/>
        </w:rPr>
        <w:t>Alexandria University</w:t>
      </w:r>
    </w:p>
    <w:p w:rsidR="00CE0A0F" w:rsidRDefault="00CE0A0F" w:rsidP="00CE0A0F">
      <w:pPr>
        <w:bidi w:val="0"/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</w:p>
    <w:p w:rsidR="00CE0A0F" w:rsidRPr="00F16B31" w:rsidRDefault="00CE0A0F" w:rsidP="005F4936">
      <w:pPr>
        <w:pStyle w:val="ListParagraph"/>
        <w:spacing w:line="288" w:lineRule="atLeast"/>
        <w:rPr>
          <w:b/>
          <w:bCs/>
          <w:color w:val="333333"/>
          <w:sz w:val="24"/>
          <w:szCs w:val="24"/>
        </w:rPr>
      </w:pPr>
      <w:r w:rsidRPr="00F16B31">
        <w:rPr>
          <w:b/>
          <w:bCs/>
          <w:color w:val="333333"/>
          <w:sz w:val="24"/>
          <w:szCs w:val="24"/>
        </w:rPr>
        <w:t>Graduate Diploma of Taxation</w:t>
      </w:r>
    </w:p>
    <w:p w:rsidR="00CE0A0F" w:rsidRPr="00F16B31" w:rsidRDefault="00CE0A0F" w:rsidP="0016475A">
      <w:pPr>
        <w:bidi w:val="0"/>
        <w:spacing w:after="0" w:line="288" w:lineRule="atLeast"/>
        <w:ind w:firstLine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2012 </w:t>
      </w:r>
      <w:r w:rsidR="001647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</w:t>
      </w: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2013</w:t>
      </w:r>
      <w:r w:rsidR="001647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 w:rsidR="001647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 w:rsidRPr="00F16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CGPA 3.000 (B)</w:t>
      </w:r>
    </w:p>
    <w:p w:rsidR="00CE0A0F" w:rsidRPr="00F16B31" w:rsidRDefault="00CE0A0F" w:rsidP="00F07C3B">
      <w:pPr>
        <w:bidi w:val="0"/>
        <w:spacing w:after="0" w:line="288" w:lineRule="atLeast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6B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Faculty of commerce </w:t>
      </w:r>
      <w:r w:rsidR="00F07C3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F07C3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F07C3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16B31">
        <w:rPr>
          <w:rFonts w:ascii="Times New Roman" w:eastAsia="Times New Roman" w:hAnsi="Times New Roman" w:cs="Times New Roman"/>
          <w:color w:val="333333"/>
          <w:sz w:val="24"/>
          <w:szCs w:val="24"/>
        </w:rPr>
        <w:t>Alexandria University</w:t>
      </w:r>
    </w:p>
    <w:p w:rsidR="00CE0A0F" w:rsidRDefault="00CE0A0F" w:rsidP="00CE0A0F">
      <w:pPr>
        <w:bidi w:val="0"/>
        <w:spacing w:after="0" w:line="288" w:lineRule="atLeast"/>
        <w:ind w:firstLine="720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</w:p>
    <w:p w:rsidR="00CE0A0F" w:rsidRPr="00F16B31" w:rsidRDefault="00CE0A0F" w:rsidP="005F4936">
      <w:pPr>
        <w:pStyle w:val="ListParagraph"/>
        <w:spacing w:line="288" w:lineRule="atLeast"/>
        <w:rPr>
          <w:b/>
          <w:bCs/>
          <w:color w:val="333333"/>
          <w:sz w:val="24"/>
          <w:szCs w:val="24"/>
        </w:rPr>
      </w:pPr>
      <w:r w:rsidRPr="00F16B31">
        <w:rPr>
          <w:b/>
          <w:bCs/>
          <w:color w:val="333333"/>
          <w:sz w:val="24"/>
          <w:szCs w:val="24"/>
        </w:rPr>
        <w:t>Bachelor of commerce (Accounting Dep.)</w:t>
      </w:r>
    </w:p>
    <w:p w:rsidR="00CE0A0F" w:rsidRPr="00F16B31" w:rsidRDefault="00CE0A0F" w:rsidP="00CE0A0F">
      <w:pPr>
        <w:pStyle w:val="ListParagraph"/>
        <w:spacing w:line="288" w:lineRule="atLeast"/>
        <w:rPr>
          <w:b/>
          <w:bCs/>
          <w:color w:val="333333"/>
          <w:sz w:val="24"/>
          <w:szCs w:val="24"/>
        </w:rPr>
      </w:pPr>
      <w:r w:rsidRPr="00F16B31">
        <w:rPr>
          <w:b/>
          <w:bCs/>
          <w:color w:val="333333"/>
          <w:sz w:val="24"/>
          <w:szCs w:val="24"/>
        </w:rPr>
        <w:t>2002</w:t>
      </w:r>
    </w:p>
    <w:p w:rsidR="00CE0A0F" w:rsidRPr="00F07C3B" w:rsidRDefault="00CE0A0F" w:rsidP="00F07C3B">
      <w:pPr>
        <w:pStyle w:val="ListParagraph"/>
        <w:spacing w:line="288" w:lineRule="atLeast"/>
        <w:ind w:left="510" w:firstLine="210"/>
        <w:rPr>
          <w:color w:val="333333"/>
          <w:sz w:val="24"/>
          <w:szCs w:val="24"/>
        </w:rPr>
      </w:pPr>
      <w:r w:rsidRPr="00F16B31">
        <w:rPr>
          <w:color w:val="333333"/>
          <w:sz w:val="24"/>
          <w:szCs w:val="24"/>
        </w:rPr>
        <w:t xml:space="preserve">Faculty of commerce </w:t>
      </w:r>
      <w:r w:rsidR="00F07C3B">
        <w:rPr>
          <w:color w:val="333333"/>
          <w:sz w:val="24"/>
          <w:szCs w:val="24"/>
        </w:rPr>
        <w:tab/>
      </w:r>
      <w:r w:rsidR="00F07C3B">
        <w:rPr>
          <w:color w:val="333333"/>
          <w:sz w:val="24"/>
          <w:szCs w:val="24"/>
        </w:rPr>
        <w:tab/>
      </w:r>
      <w:r w:rsidR="00F07C3B">
        <w:rPr>
          <w:color w:val="333333"/>
          <w:sz w:val="24"/>
          <w:szCs w:val="24"/>
        </w:rPr>
        <w:tab/>
      </w:r>
      <w:r w:rsidRPr="00F07C3B">
        <w:rPr>
          <w:color w:val="333333"/>
          <w:sz w:val="24"/>
          <w:szCs w:val="24"/>
        </w:rPr>
        <w:t>Alexandria University</w:t>
      </w:r>
    </w:p>
    <w:p w:rsidR="00CE0A0F" w:rsidRPr="00F16B31" w:rsidRDefault="00CE0A0F" w:rsidP="00CE0A0F">
      <w:pPr>
        <w:pStyle w:val="ListParagraph"/>
        <w:spacing w:after="200" w:line="276" w:lineRule="auto"/>
        <w:ind w:left="567"/>
        <w:rPr>
          <w:rFonts w:ascii="Arial" w:eastAsia="Arial" w:hAnsi="Arial" w:cs="Arial"/>
          <w:sz w:val="24"/>
          <w:szCs w:val="24"/>
        </w:rPr>
      </w:pPr>
    </w:p>
    <w:p w:rsidR="00CE0A0F" w:rsidRPr="00F16B31" w:rsidRDefault="00CE0A0F" w:rsidP="005F4936">
      <w:pPr>
        <w:pStyle w:val="ListParagraph"/>
        <w:spacing w:line="288" w:lineRule="atLeast"/>
        <w:rPr>
          <w:b/>
          <w:bCs/>
          <w:color w:val="333333"/>
          <w:sz w:val="24"/>
          <w:szCs w:val="24"/>
        </w:rPr>
      </w:pPr>
      <w:r w:rsidRPr="00F16B31">
        <w:rPr>
          <w:b/>
          <w:bCs/>
          <w:color w:val="333333"/>
          <w:sz w:val="24"/>
          <w:szCs w:val="24"/>
        </w:rPr>
        <w:t xml:space="preserve">Secondary degree </w:t>
      </w:r>
    </w:p>
    <w:p w:rsidR="00CE0A0F" w:rsidRPr="00F16B31" w:rsidRDefault="005F4936" w:rsidP="005F4936">
      <w:pPr>
        <w:pStyle w:val="ListParagraph"/>
        <w:spacing w:line="288" w:lineRule="atLeast"/>
        <w:rPr>
          <w:b/>
          <w:bCs/>
          <w:color w:val="333333"/>
          <w:sz w:val="24"/>
          <w:szCs w:val="24"/>
        </w:rPr>
      </w:pPr>
      <w:r w:rsidRPr="00F16B31">
        <w:rPr>
          <w:b/>
          <w:bCs/>
          <w:color w:val="333333"/>
          <w:sz w:val="24"/>
          <w:szCs w:val="24"/>
        </w:rPr>
        <w:t>1998</w:t>
      </w:r>
    </w:p>
    <w:p w:rsidR="00CE0A0F" w:rsidRPr="00F16B31" w:rsidRDefault="005F4936" w:rsidP="005F4936">
      <w:pPr>
        <w:pStyle w:val="ListParagraph"/>
        <w:spacing w:line="288" w:lineRule="atLeast"/>
        <w:ind w:left="510" w:firstLine="210"/>
        <w:rPr>
          <w:color w:val="333333"/>
          <w:sz w:val="24"/>
          <w:szCs w:val="24"/>
        </w:rPr>
      </w:pPr>
      <w:r w:rsidRPr="00F16B31">
        <w:rPr>
          <w:color w:val="333333"/>
          <w:sz w:val="24"/>
          <w:szCs w:val="24"/>
        </w:rPr>
        <w:t>Matrouh Military High School</w:t>
      </w:r>
    </w:p>
    <w:p w:rsidR="00CE0A0F" w:rsidRPr="00CE0A0F" w:rsidRDefault="00CE0A0F" w:rsidP="00CE0A0F">
      <w:pPr>
        <w:bidi w:val="0"/>
        <w:spacing w:after="0" w:line="288" w:lineRule="atLeast"/>
        <w:ind w:firstLine="720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</w:p>
    <w:p w:rsidR="005F4936" w:rsidRPr="005F4936" w:rsidRDefault="005F4936" w:rsidP="005F4936">
      <w:pPr>
        <w:bidi w:val="0"/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 w:rsidRPr="005F4936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C</w:t>
      </w:r>
      <w:r w:rsidR="0016475A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ourses</w:t>
      </w:r>
    </w:p>
    <w:p w:rsidR="005F4936" w:rsidRPr="0016475A" w:rsidRDefault="005F4936" w:rsidP="000268C6">
      <w:pPr>
        <w:bidi w:val="0"/>
        <w:spacing w:after="0" w:line="294" w:lineRule="atLeast"/>
        <w:ind w:left="720"/>
        <w:jc w:val="lowKashida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>VAT</w:t>
      </w:r>
      <w:r w:rsidR="0016475A"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(value add tax) - </w:t>
      </w:r>
      <w:r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>Related Egyptian Accounting Standers (EAS) and its tax effect</w:t>
      </w:r>
      <w:r w:rsidR="0016475A"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</w:t>
      </w:r>
      <w:r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>Analysis tax audit</w:t>
      </w:r>
      <w:r w:rsidR="0016475A"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</w:t>
      </w:r>
      <w:r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>Refreshment program for English accounting</w:t>
      </w:r>
      <w:r w:rsidR="0016475A"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</w:t>
      </w:r>
      <w:r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>Audit and Verification Financial Balances</w:t>
      </w:r>
      <w:r w:rsidR="0016475A"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</w:t>
      </w:r>
      <w:r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>Preparing and Analysis Financial Statements</w:t>
      </w:r>
      <w:r w:rsidR="0016475A"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</w:t>
      </w:r>
      <w:r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>Egyptian Accounting Standers (EAS)</w:t>
      </w:r>
      <w:r w:rsidR="0016475A"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</w:t>
      </w:r>
      <w:r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>Coordinated Auditing &amp; Inspection</w:t>
      </w:r>
      <w:r w:rsidR="0016475A"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</w:t>
      </w:r>
      <w:r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>Egyptian tax system program</w:t>
      </w:r>
      <w:r w:rsidR="0016475A"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</w:t>
      </w:r>
      <w:r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>Financial Accounting and Reporting course (CMA</w:t>
      </w:r>
      <w:r w:rsid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r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>Pa</w:t>
      </w:r>
      <w:r w:rsidR="0016475A"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rt) - </w:t>
      </w:r>
      <w:r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>Technology information practices and its uses in jobs (Windows, Microsoft office</w:t>
      </w:r>
      <w:r w:rsidR="0016475A"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) - </w:t>
      </w:r>
      <w:r w:rsidRPr="0016475A">
        <w:rPr>
          <w:rFonts w:ascii="Times New Roman" w:eastAsia="Times New Roman" w:hAnsi="Times New Roman" w:cs="Times New Roman"/>
          <w:color w:val="333333"/>
          <w:sz w:val="21"/>
          <w:szCs w:val="21"/>
        </w:rPr>
        <w:t>English (Level 6).</w:t>
      </w:r>
    </w:p>
    <w:p w:rsidR="00E71BE3" w:rsidRDefault="00E71BE3" w:rsidP="005F4936">
      <w:pPr>
        <w:pStyle w:val="ListParagraph"/>
        <w:spacing w:line="288" w:lineRule="atLeast"/>
        <w:ind w:left="709"/>
        <w:rPr>
          <w:color w:val="333333"/>
          <w:sz w:val="21"/>
          <w:szCs w:val="21"/>
        </w:rPr>
      </w:pPr>
    </w:p>
    <w:p w:rsidR="00173055" w:rsidRPr="00173055" w:rsidRDefault="00173055" w:rsidP="008D1E0B">
      <w:pPr>
        <w:bidi w:val="0"/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 w:rsidRPr="00173055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L</w:t>
      </w:r>
      <w:r w:rsidR="008D1E0B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anguages</w:t>
      </w:r>
    </w:p>
    <w:p w:rsidR="00173055" w:rsidRPr="00173055" w:rsidRDefault="00173055" w:rsidP="00173055">
      <w:pPr>
        <w:numPr>
          <w:ilvl w:val="1"/>
          <w:numId w:val="2"/>
        </w:numPr>
        <w:tabs>
          <w:tab w:val="clear" w:pos="1440"/>
          <w:tab w:val="num" w:pos="709"/>
        </w:tabs>
        <w:bidi w:val="0"/>
        <w:spacing w:after="0" w:line="294" w:lineRule="atLeast"/>
        <w:ind w:left="709" w:hanging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30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Arabic: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173055">
        <w:rPr>
          <w:rFonts w:ascii="Times New Roman" w:eastAsia="Times New Roman" w:hAnsi="Times New Roman" w:cs="Times New Roman"/>
          <w:color w:val="333333"/>
          <w:sz w:val="24"/>
          <w:szCs w:val="24"/>
        </w:rPr>
        <w:t>Mother tongue.</w:t>
      </w:r>
    </w:p>
    <w:p w:rsidR="00173055" w:rsidRPr="00173055" w:rsidRDefault="00173055" w:rsidP="00173055">
      <w:pPr>
        <w:numPr>
          <w:ilvl w:val="1"/>
          <w:numId w:val="2"/>
        </w:numPr>
        <w:tabs>
          <w:tab w:val="clear" w:pos="1440"/>
          <w:tab w:val="num" w:pos="709"/>
        </w:tabs>
        <w:bidi w:val="0"/>
        <w:spacing w:after="0" w:line="294" w:lineRule="atLeast"/>
        <w:ind w:left="709" w:hanging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3055">
        <w:rPr>
          <w:rFonts w:ascii="Times New Roman" w:eastAsia="Times New Roman" w:hAnsi="Times New Roman" w:cs="Times New Roman"/>
          <w:color w:val="333333"/>
          <w:sz w:val="24"/>
          <w:szCs w:val="24"/>
        </w:rPr>
        <w:t>English: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173055">
        <w:rPr>
          <w:rFonts w:ascii="Times New Roman" w:eastAsia="Times New Roman" w:hAnsi="Times New Roman" w:cs="Times New Roman"/>
          <w:color w:val="333333"/>
          <w:sz w:val="24"/>
          <w:szCs w:val="24"/>
        </w:rPr>
        <w:t>Very good command of written, reading and spoken.</w:t>
      </w:r>
    </w:p>
    <w:p w:rsidR="00173055" w:rsidRPr="00173055" w:rsidRDefault="00173055" w:rsidP="00173055">
      <w:pPr>
        <w:bidi w:val="0"/>
        <w:spacing w:after="0" w:line="294" w:lineRule="atLeast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D1E0B" w:rsidRDefault="00173055" w:rsidP="008D1E0B">
      <w:pPr>
        <w:tabs>
          <w:tab w:val="num" w:pos="709"/>
        </w:tabs>
        <w:bidi w:val="0"/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 w:rsidRPr="00173055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C</w:t>
      </w:r>
      <w:r w:rsidR="008D1E0B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 xml:space="preserve">omputer Skills </w:t>
      </w:r>
    </w:p>
    <w:p w:rsidR="00173055" w:rsidRPr="00173055" w:rsidRDefault="00173055" w:rsidP="008D1E0B">
      <w:pPr>
        <w:numPr>
          <w:ilvl w:val="1"/>
          <w:numId w:val="2"/>
        </w:numPr>
        <w:tabs>
          <w:tab w:val="clear" w:pos="1440"/>
          <w:tab w:val="num" w:pos="709"/>
        </w:tabs>
        <w:bidi w:val="0"/>
        <w:spacing w:after="0" w:line="294" w:lineRule="atLeast"/>
        <w:ind w:left="709" w:hanging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3055">
        <w:rPr>
          <w:rFonts w:ascii="Times New Roman" w:eastAsia="Times New Roman" w:hAnsi="Times New Roman" w:cs="Times New Roman"/>
          <w:color w:val="333333"/>
          <w:sz w:val="24"/>
          <w:szCs w:val="24"/>
        </w:rPr>
        <w:t>Excellent dealing with MS Windows, Excel, Word, Internet and Power Point.</w:t>
      </w:r>
    </w:p>
    <w:p w:rsidR="00173055" w:rsidRPr="00713B95" w:rsidRDefault="00713B95" w:rsidP="00713B95">
      <w:pPr>
        <w:numPr>
          <w:ilvl w:val="1"/>
          <w:numId w:val="2"/>
        </w:numPr>
        <w:tabs>
          <w:tab w:val="clear" w:pos="1440"/>
          <w:tab w:val="num" w:pos="709"/>
        </w:tabs>
        <w:bidi w:val="0"/>
        <w:spacing w:after="0" w:line="294" w:lineRule="atLeast"/>
        <w:ind w:left="709" w:hanging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30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Background </w:t>
      </w:r>
      <w:r w:rsidR="00173055" w:rsidRPr="00173055">
        <w:rPr>
          <w:rFonts w:ascii="Times New Roman" w:eastAsia="Times New Roman" w:hAnsi="Times New Roman" w:cs="Times New Roman"/>
          <w:color w:val="333333"/>
          <w:sz w:val="24"/>
          <w:szCs w:val="24"/>
        </w:rPr>
        <w:t>with Acce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ss and </w:t>
      </w:r>
      <w:r w:rsidR="00173055" w:rsidRPr="00713B95">
        <w:rPr>
          <w:rFonts w:ascii="Times New Roman" w:eastAsia="Times New Roman" w:hAnsi="Times New Roman" w:cs="Times New Roman"/>
          <w:color w:val="333333"/>
          <w:sz w:val="24"/>
          <w:szCs w:val="24"/>
        </w:rPr>
        <w:t>SAP.</w:t>
      </w:r>
    </w:p>
    <w:sectPr w:rsidR="00173055" w:rsidRPr="00713B95" w:rsidSect="00CF4D04">
      <w:pgSz w:w="11906" w:h="16838"/>
      <w:pgMar w:top="1134" w:right="1701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CB4" w:rsidRDefault="00C11CB4" w:rsidP="00E71BE3">
      <w:pPr>
        <w:spacing w:after="0" w:line="240" w:lineRule="auto"/>
      </w:pPr>
      <w:r>
        <w:separator/>
      </w:r>
    </w:p>
  </w:endnote>
  <w:endnote w:type="continuationSeparator" w:id="1">
    <w:p w:rsidR="00C11CB4" w:rsidRDefault="00C11CB4" w:rsidP="00E7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CB4" w:rsidRDefault="00C11CB4" w:rsidP="00E71BE3">
      <w:pPr>
        <w:spacing w:after="0" w:line="240" w:lineRule="auto"/>
      </w:pPr>
      <w:r>
        <w:separator/>
      </w:r>
    </w:p>
  </w:footnote>
  <w:footnote w:type="continuationSeparator" w:id="1">
    <w:p w:rsidR="00C11CB4" w:rsidRDefault="00C11CB4" w:rsidP="00E71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3pt;height:11.3pt" o:bullet="t">
        <v:imagedata r:id="rId1" o:title="mso7308"/>
      </v:shape>
    </w:pict>
  </w:numPicBullet>
  <w:abstractNum w:abstractNumId="0">
    <w:nsid w:val="06506D5B"/>
    <w:multiLevelType w:val="multilevel"/>
    <w:tmpl w:val="24C6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89696E"/>
    <w:multiLevelType w:val="hybridMultilevel"/>
    <w:tmpl w:val="5418A2CE"/>
    <w:lvl w:ilvl="0" w:tplc="3CA63270">
      <w:start w:val="1"/>
      <w:numFmt w:val="bullet"/>
      <w:lvlText w:val=""/>
      <w:lvlPicBulletId w:val="0"/>
      <w:lvlJc w:val="left"/>
      <w:pPr>
        <w:ind w:left="68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23F40AB2"/>
    <w:multiLevelType w:val="multilevel"/>
    <w:tmpl w:val="F4AA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CD70F3"/>
    <w:multiLevelType w:val="multilevel"/>
    <w:tmpl w:val="F788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06488D"/>
    <w:multiLevelType w:val="hybridMultilevel"/>
    <w:tmpl w:val="227AEDC4"/>
    <w:lvl w:ilvl="0" w:tplc="E006CB8A">
      <w:start w:val="1"/>
      <w:numFmt w:val="decimal"/>
      <w:lvlText w:val="%1."/>
      <w:lvlJc w:val="left"/>
      <w:pPr>
        <w:ind w:left="1060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30B70DB1"/>
    <w:multiLevelType w:val="hybridMultilevel"/>
    <w:tmpl w:val="E236C8F6"/>
    <w:lvl w:ilvl="0" w:tplc="17C8BDE4">
      <w:start w:val="20"/>
      <w:numFmt w:val="bullet"/>
      <w:lvlText w:val="-"/>
      <w:lvlJc w:val="left"/>
      <w:pPr>
        <w:ind w:left="170" w:hanging="170"/>
      </w:pPr>
      <w:rPr>
        <w:rFonts w:ascii="Arial" w:eastAsia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35C57591"/>
    <w:multiLevelType w:val="multilevel"/>
    <w:tmpl w:val="3B64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C1351B"/>
    <w:multiLevelType w:val="multilevel"/>
    <w:tmpl w:val="B654607C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516B04"/>
    <w:multiLevelType w:val="hybridMultilevel"/>
    <w:tmpl w:val="A756F89A"/>
    <w:lvl w:ilvl="0" w:tplc="0409000D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9">
    <w:nsid w:val="48EB318F"/>
    <w:multiLevelType w:val="hybridMultilevel"/>
    <w:tmpl w:val="4D8C72A8"/>
    <w:lvl w:ilvl="0" w:tplc="D6DE90AC">
      <w:start w:val="20"/>
      <w:numFmt w:val="bullet"/>
      <w:lvlText w:val="-"/>
      <w:lvlJc w:val="left"/>
      <w:pPr>
        <w:ind w:left="397" w:hanging="227"/>
      </w:pPr>
      <w:rPr>
        <w:rFonts w:ascii="Arial" w:eastAsia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539D7CE2"/>
    <w:multiLevelType w:val="hybridMultilevel"/>
    <w:tmpl w:val="2BD02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37133"/>
    <w:multiLevelType w:val="hybridMultilevel"/>
    <w:tmpl w:val="349477DC"/>
    <w:lvl w:ilvl="0" w:tplc="F9D60B3E">
      <w:start w:val="20"/>
      <w:numFmt w:val="bullet"/>
      <w:lvlText w:val="-"/>
      <w:lvlJc w:val="left"/>
      <w:pPr>
        <w:ind w:left="170" w:hanging="170"/>
      </w:pPr>
      <w:rPr>
        <w:rFonts w:ascii="Arial" w:eastAsia="Arial" w:hAnsi="Aria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2">
    <w:nsid w:val="68862790"/>
    <w:multiLevelType w:val="hybridMultilevel"/>
    <w:tmpl w:val="D2F47044"/>
    <w:lvl w:ilvl="0" w:tplc="661009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D5482"/>
    <w:multiLevelType w:val="multilevel"/>
    <w:tmpl w:val="6D10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F83279"/>
    <w:multiLevelType w:val="hybridMultilevel"/>
    <w:tmpl w:val="89C4ACCE"/>
    <w:lvl w:ilvl="0" w:tplc="04090001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3"/>
  </w:num>
  <w:num w:numId="6">
    <w:abstractNumId w:val="0"/>
  </w:num>
  <w:num w:numId="7">
    <w:abstractNumId w:val="4"/>
  </w:num>
  <w:num w:numId="8">
    <w:abstractNumId w:val="12"/>
  </w:num>
  <w:num w:numId="9">
    <w:abstractNumId w:val="14"/>
  </w:num>
  <w:num w:numId="10">
    <w:abstractNumId w:val="11"/>
  </w:num>
  <w:num w:numId="11">
    <w:abstractNumId w:val="10"/>
  </w:num>
  <w:num w:numId="12">
    <w:abstractNumId w:val="1"/>
  </w:num>
  <w:num w:numId="13">
    <w:abstractNumId w:val="9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BE3"/>
    <w:rsid w:val="000268C6"/>
    <w:rsid w:val="00112085"/>
    <w:rsid w:val="0016475A"/>
    <w:rsid w:val="00173055"/>
    <w:rsid w:val="002A3B95"/>
    <w:rsid w:val="003116B1"/>
    <w:rsid w:val="00372964"/>
    <w:rsid w:val="003959F6"/>
    <w:rsid w:val="003B1E2E"/>
    <w:rsid w:val="005271FB"/>
    <w:rsid w:val="005F4936"/>
    <w:rsid w:val="00713B95"/>
    <w:rsid w:val="00724A68"/>
    <w:rsid w:val="00836440"/>
    <w:rsid w:val="008B4FB8"/>
    <w:rsid w:val="008D1E0B"/>
    <w:rsid w:val="00A06EC1"/>
    <w:rsid w:val="00A52C41"/>
    <w:rsid w:val="00BC5759"/>
    <w:rsid w:val="00C11CB4"/>
    <w:rsid w:val="00C121A4"/>
    <w:rsid w:val="00C1484C"/>
    <w:rsid w:val="00C63891"/>
    <w:rsid w:val="00CE0A0F"/>
    <w:rsid w:val="00CF4D04"/>
    <w:rsid w:val="00E5478F"/>
    <w:rsid w:val="00E7078C"/>
    <w:rsid w:val="00E71BE3"/>
    <w:rsid w:val="00EE2E09"/>
    <w:rsid w:val="00F07C3B"/>
    <w:rsid w:val="00F16B31"/>
    <w:rsid w:val="00F66E6A"/>
    <w:rsid w:val="00F9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8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B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71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1BE3"/>
  </w:style>
  <w:style w:type="paragraph" w:styleId="Footer">
    <w:name w:val="footer"/>
    <w:basedOn w:val="Normal"/>
    <w:link w:val="FooterChar"/>
    <w:uiPriority w:val="99"/>
    <w:semiHidden/>
    <w:unhideWhenUsed/>
    <w:rsid w:val="00E71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1BE3"/>
  </w:style>
  <w:style w:type="paragraph" w:styleId="ListParagraph">
    <w:name w:val="List Paragraph"/>
    <w:basedOn w:val="Normal"/>
    <w:uiPriority w:val="34"/>
    <w:qFormat/>
    <w:rsid w:val="00C121A4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47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1212">
          <w:marLeft w:val="0"/>
          <w:marRight w:val="0"/>
          <w:marTop w:val="66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4131">
                  <w:marLeft w:val="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7623">
                      <w:marLeft w:val="0"/>
                      <w:marRight w:val="0"/>
                      <w:marTop w:val="0"/>
                      <w:marBottom w:val="75"/>
                      <w:divBdr>
                        <w:top w:val="single" w:sz="4" w:space="0" w:color="C0C0C0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  <w:divsChild>
                        <w:div w:id="13934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3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323250">
                      <w:marLeft w:val="0"/>
                      <w:marRight w:val="0"/>
                      <w:marTop w:val="113"/>
                      <w:marBottom w:val="1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9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2307">
                  <w:marLeft w:val="0"/>
                  <w:marRight w:val="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53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4" w:space="0" w:color="F5F5F5"/>
                            <w:left w:val="single" w:sz="4" w:space="0" w:color="F5F5F5"/>
                            <w:bottom w:val="single" w:sz="4" w:space="0" w:color="F5F5F5"/>
                            <w:right w:val="single" w:sz="4" w:space="0" w:color="F5F5F5"/>
                          </w:divBdr>
                          <w:divsChild>
                            <w:div w:id="65164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236">
          <w:marLeft w:val="0"/>
          <w:marRight w:val="0"/>
          <w:marTop w:val="225"/>
          <w:marBottom w:val="0"/>
          <w:divBdr>
            <w:top w:val="single" w:sz="36" w:space="0" w:color="006699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11394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12547074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9705518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7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672640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53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6705237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4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1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5669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2347091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4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09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5996753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hmed-mesaed-13178b1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11</cp:revision>
  <dcterms:created xsi:type="dcterms:W3CDTF">2017-02-20T22:36:00Z</dcterms:created>
  <dcterms:modified xsi:type="dcterms:W3CDTF">2017-02-21T02:19:00Z</dcterms:modified>
</cp:coreProperties>
</file>